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3FCF0699"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2F722F">
        <w:rPr>
          <w:rFonts w:asciiTheme="minorHAnsi" w:hAnsiTheme="minorHAnsi" w:cstheme="minorHAnsi"/>
          <w:sz w:val="18"/>
          <w:szCs w:val="18"/>
        </w:rPr>
        <w:t>7</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77777777"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678C9588"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 xml:space="preserve">za sukcesivno dobavo </w:t>
      </w:r>
      <w:r w:rsidR="00C631A6" w:rsidRPr="00C631A6">
        <w:rPr>
          <w:rFonts w:asciiTheme="minorHAnsi" w:hAnsiTheme="minorHAnsi" w:cstheme="minorHAnsi"/>
          <w:b/>
          <w:sz w:val="24"/>
          <w:szCs w:val="24"/>
        </w:rPr>
        <w:t>kruha, pekovskih izdelkov in slaščičarskega peciva</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bilo obvestilo o javnem naročilu objavljeno v Uradnem listu EU št. ______ dne ______ in na Portalu javnih naročil RS št. ____ dne ______;</w:t>
      </w:r>
    </w:p>
    <w:p w14:paraId="284DD991" w14:textId="22C5ACBC"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naročnik izvedel postopek oddaje javnega naročila po odprtem postopku v skladu s 40. členom Zakona o javnem naročanju (Uradni list RS, št. 91/15, 14/18, v nadaljevanju: ZJN-3) z namenom sklenitve okvirnega sporazuma (v nadaljevanju: sporazum) v skladu z 48. člen</w:t>
      </w:r>
      <w:r w:rsidR="002F722F">
        <w:rPr>
          <w:rFonts w:asciiTheme="minorHAnsi" w:hAnsiTheme="minorHAnsi" w:cstheme="minorHAnsi"/>
        </w:rPr>
        <w:t>om</w:t>
      </w:r>
      <w:r w:rsidRPr="00F7289C">
        <w:rPr>
          <w:rFonts w:asciiTheme="minorHAnsi" w:hAnsiTheme="minorHAnsi" w:cstheme="minorHAnsi"/>
        </w:rPr>
        <w:t xml:space="preserve"> ZJN-3;</w:t>
      </w:r>
    </w:p>
    <w:p w14:paraId="7D151581"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pri izvajanju sporazuma upošteva Uredba o zelenem javnem naročanju (Uradni list RS, št. 51/17, 64/19 in 121/21);</w:t>
      </w:r>
    </w:p>
    <w:p w14:paraId="0C7E728E" w14:textId="1B877BF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da se bodo sredstva za naročila blaga, ki so predmet tega sporazuma, predvidela v finančnem načrtu naročnika za posamezno leto;</w:t>
      </w:r>
    </w:p>
    <w:p w14:paraId="6144E8F3" w14:textId="66AD1013"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64CAF2F9"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 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ListParagraph"/>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312E58E0" w14:textId="14807A6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živil,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1FE537B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ListParagraph"/>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7D9A9D1C" w14:textId="27EF77FE"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fiksne za obdobje dvanajstih (12)</w:t>
      </w:r>
      <w:r>
        <w:rPr>
          <w:rFonts w:asciiTheme="minorHAnsi" w:hAnsiTheme="minorHAnsi" w:cstheme="minorHAnsi"/>
          <w:szCs w:val="24"/>
        </w:rPr>
        <w:t xml:space="preserve"> </w:t>
      </w:r>
      <w:r w:rsidRPr="00F7289C">
        <w:rPr>
          <w:rFonts w:asciiTheme="minorHAnsi" w:hAnsiTheme="minorHAnsi" w:cstheme="minorHAnsi"/>
          <w:szCs w:val="24"/>
        </w:rPr>
        <w:t xml:space="preserve">mesecev po sklenitvi tega sporazuma. </w:t>
      </w:r>
    </w:p>
    <w:p w14:paraId="51A98AA7" w14:textId="1B5C3001" w:rsidR="00F7289C" w:rsidRDefault="00F7289C" w:rsidP="00F7289C">
      <w:pPr>
        <w:spacing w:line="276" w:lineRule="auto"/>
        <w:jc w:val="both"/>
        <w:rPr>
          <w:rFonts w:asciiTheme="minorHAnsi" w:hAnsiTheme="minorHAnsi" w:cstheme="minorHAnsi"/>
        </w:rPr>
      </w:pPr>
    </w:p>
    <w:p w14:paraId="3AAA5095" w14:textId="56AB23C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507DF1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3A053A56" w14:textId="77777777" w:rsidR="00F7289C" w:rsidRPr="00F7289C" w:rsidRDefault="00F7289C" w:rsidP="00F7289C">
      <w:pPr>
        <w:spacing w:line="276" w:lineRule="auto"/>
        <w:jc w:val="both"/>
        <w:rPr>
          <w:rFonts w:asciiTheme="minorHAnsi" w:hAnsiTheme="minorHAnsi" w:cstheme="minorHAnsi"/>
        </w:rPr>
      </w:pP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76B08ECC" w14:textId="77777777" w:rsidR="00C631A6" w:rsidRDefault="00C631A6" w:rsidP="00F7289C">
      <w:pPr>
        <w:spacing w:line="276" w:lineRule="auto"/>
        <w:jc w:val="both"/>
        <w:rPr>
          <w:rFonts w:asciiTheme="minorHAnsi" w:hAnsiTheme="minorHAnsi" w:cstheme="minorHAnsi"/>
          <w:b/>
          <w:bCs/>
        </w:rPr>
      </w:pPr>
    </w:p>
    <w:p w14:paraId="6B29FCA3" w14:textId="77777777" w:rsidR="00C631A6" w:rsidRDefault="00C631A6" w:rsidP="00F7289C">
      <w:pPr>
        <w:spacing w:line="276" w:lineRule="auto"/>
        <w:jc w:val="both"/>
        <w:rPr>
          <w:rFonts w:asciiTheme="minorHAnsi" w:hAnsiTheme="minorHAnsi" w:cstheme="minorHAnsi"/>
          <w:b/>
          <w:bCs/>
        </w:rPr>
      </w:pPr>
    </w:p>
    <w:p w14:paraId="1DE7FEA6" w14:textId="6E631BAF"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lastRenderedPageBreak/>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C543F6" w14:textId="5F9A2D0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naročal blago </w:t>
      </w:r>
      <w:r>
        <w:rPr>
          <w:rFonts w:asciiTheme="minorHAnsi" w:hAnsiTheme="minorHAnsi" w:cstheme="minorHAnsi"/>
        </w:rPr>
        <w:t xml:space="preserve">iz posameznega razpisanega sklopa </w:t>
      </w:r>
      <w:r w:rsidRPr="00F7289C">
        <w:rPr>
          <w:rFonts w:asciiTheme="minorHAnsi" w:hAnsiTheme="minorHAnsi" w:cstheme="minorHAnsi"/>
        </w:rPr>
        <w:t>pri tisti stranki okvirnega sporazuma, ki bo za tekoče obdobje v skladu z razpisanim merilom dosegla največje število točk</w:t>
      </w:r>
      <w:r>
        <w:rPr>
          <w:rFonts w:asciiTheme="minorHAnsi" w:hAnsiTheme="minorHAnsi" w:cstheme="minorHAnsi"/>
        </w:rPr>
        <w:t xml:space="preserve"> oz. ponudila najnižjo ceno</w:t>
      </w:r>
      <w:r w:rsidRPr="00F7289C">
        <w:rPr>
          <w:rFonts w:asciiTheme="minorHAnsi" w:hAnsiTheme="minorHAnsi" w:cstheme="minorHAnsi"/>
        </w:rPr>
        <w:t>.</w:t>
      </w:r>
    </w:p>
    <w:p w14:paraId="38BF06D8" w14:textId="13764C03" w:rsidR="00F7289C" w:rsidRDefault="00F7289C" w:rsidP="00F7289C">
      <w:pPr>
        <w:spacing w:line="276" w:lineRule="auto"/>
        <w:jc w:val="both"/>
        <w:rPr>
          <w:rFonts w:asciiTheme="minorHAnsi" w:hAnsiTheme="minorHAnsi" w:cstheme="minorHAnsi"/>
        </w:rPr>
      </w:pPr>
    </w:p>
    <w:p w14:paraId="3C4EC3C4" w14:textId="709EBD09"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14C6EB6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2E41558A" w14:textId="77777777" w:rsidR="00F7289C" w:rsidRPr="00F7289C" w:rsidRDefault="00F7289C" w:rsidP="00F7289C">
      <w:pPr>
        <w:spacing w:line="276" w:lineRule="auto"/>
        <w:jc w:val="both"/>
        <w:rPr>
          <w:rFonts w:asciiTheme="minorHAnsi" w:hAnsiTheme="minorHAnsi" w:cstheme="minorHAnsi"/>
        </w:rPr>
      </w:pPr>
    </w:p>
    <w:p w14:paraId="403CA639" w14:textId="44CACC92"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w:t>
      </w:r>
      <w:r>
        <w:rPr>
          <w:rFonts w:asciiTheme="minorHAnsi" w:hAnsiTheme="minorHAnsi" w:cstheme="minorHAnsi"/>
        </w:rPr>
        <w:t>ih dvajanst (12)</w:t>
      </w:r>
      <w:r w:rsidRPr="00F7289C">
        <w:rPr>
          <w:rFonts w:asciiTheme="minorHAnsi" w:hAnsiTheme="minorHAnsi" w:cstheme="minorHAnsi"/>
        </w:rPr>
        <w:t xml:space="preserve"> mesece</w:t>
      </w:r>
      <w:r>
        <w:rPr>
          <w:rFonts w:asciiTheme="minorHAnsi" w:hAnsiTheme="minorHAnsi" w:cstheme="minorHAnsi"/>
        </w:rPr>
        <w:t>v</w:t>
      </w:r>
      <w:r w:rsidRPr="00F7289C">
        <w:rPr>
          <w:rFonts w:asciiTheme="minorHAnsi" w:hAnsiTheme="minorHAnsi" w:cstheme="minorHAnsi"/>
        </w:rPr>
        <w:t>, bo naročnik za posamezen sklop iz tega sporazuma povabil stranke sporazuma k predložitvi ponudbe.</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6417908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Naročnik bo izbiro dobavitelja za naslednje tekoče obdobje opravil v skladu z merili iz razpisne dokumentacije ter stranke okvirnega sorazuma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78C9949A" w14:textId="14D88C62"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si pridržuje pravico, da lahko posamezno naročilo živil odda preostalim strankam sporazuma za določen sklop, in sicer </w:t>
      </w:r>
      <w:r>
        <w:rPr>
          <w:rFonts w:asciiTheme="minorHAnsi" w:hAnsiTheme="minorHAnsi" w:cstheme="minorHAnsi"/>
        </w:rPr>
        <w:t xml:space="preserve">če </w:t>
      </w:r>
      <w:r w:rsidRPr="00F7289C">
        <w:rPr>
          <w:rFonts w:asciiTheme="minorHAnsi" w:hAnsiTheme="minorHAnsi" w:cstheme="minorHAnsi"/>
        </w:rPr>
        <w:t>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528E58B4" w14:textId="39EDC7B5" w:rsidR="00F7289C" w:rsidRDefault="00F7289C" w:rsidP="00F7289C">
      <w:pPr>
        <w:spacing w:line="276" w:lineRule="auto"/>
        <w:jc w:val="both"/>
        <w:rPr>
          <w:rFonts w:asciiTheme="minorHAnsi" w:hAnsiTheme="minorHAnsi" w:cstheme="minorHAnsi"/>
        </w:rPr>
      </w:pPr>
    </w:p>
    <w:p w14:paraId="69AB3C56"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109C2A3B"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Okvirni sporazum je sklenjen za obdobje _____ let; t. j. od _____ do _______.</w:t>
      </w:r>
    </w:p>
    <w:p w14:paraId="72134E2E" w14:textId="1EFBF86D" w:rsidR="00F7289C" w:rsidRDefault="00F7289C" w:rsidP="00F7289C">
      <w:pPr>
        <w:spacing w:line="276" w:lineRule="auto"/>
        <w:jc w:val="both"/>
        <w:rPr>
          <w:rFonts w:asciiTheme="minorHAnsi" w:hAnsiTheme="minorHAnsi" w:cstheme="minorHAnsi"/>
        </w:rPr>
      </w:pPr>
    </w:p>
    <w:p w14:paraId="74245C7F" w14:textId="77777777" w:rsidR="00C631A6" w:rsidRDefault="00C631A6" w:rsidP="00F7289C">
      <w:pPr>
        <w:spacing w:line="276" w:lineRule="auto"/>
        <w:rPr>
          <w:rFonts w:asciiTheme="minorHAnsi" w:hAnsiTheme="minorHAnsi" w:cstheme="minorHAnsi"/>
          <w:b/>
          <w:szCs w:val="24"/>
        </w:rPr>
      </w:pPr>
    </w:p>
    <w:p w14:paraId="623CEC99" w14:textId="77777777" w:rsidR="00C631A6" w:rsidRDefault="00C631A6" w:rsidP="00F7289C">
      <w:pPr>
        <w:spacing w:line="276" w:lineRule="auto"/>
        <w:rPr>
          <w:rFonts w:asciiTheme="minorHAnsi" w:hAnsiTheme="minorHAnsi" w:cstheme="minorHAnsi"/>
          <w:b/>
          <w:szCs w:val="24"/>
        </w:rPr>
      </w:pPr>
    </w:p>
    <w:p w14:paraId="2935612B" w14:textId="31FD6C9F"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lastRenderedPageBreak/>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4976EABC"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3CAAECD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BodyText"/>
        <w:spacing w:after="0"/>
        <w:jc w:val="both"/>
        <w:rPr>
          <w:rFonts w:asciiTheme="minorHAnsi" w:hAnsiTheme="minorHAnsi" w:cstheme="minorHAnsi"/>
          <w:szCs w:val="24"/>
        </w:rPr>
      </w:pPr>
    </w:p>
    <w:p w14:paraId="6D518C01"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BodyText"/>
        <w:spacing w:after="0"/>
        <w:jc w:val="both"/>
        <w:rPr>
          <w:rFonts w:asciiTheme="minorHAnsi" w:hAnsiTheme="minorHAnsi" w:cstheme="minorHAnsi"/>
          <w:szCs w:val="24"/>
        </w:rPr>
      </w:pPr>
    </w:p>
    <w:p w14:paraId="5C6F6EC5" w14:textId="153D28AE"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9F96FC8"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31421AEE" w14:textId="77777777" w:rsidR="00F7289C" w:rsidRPr="00F7289C" w:rsidRDefault="00F7289C" w:rsidP="00F7289C">
      <w:pPr>
        <w:pStyle w:val="BodyText"/>
        <w:spacing w:after="0"/>
        <w:jc w:val="both"/>
        <w:rPr>
          <w:rFonts w:asciiTheme="minorHAnsi" w:hAnsiTheme="minorHAnsi" w:cstheme="minorHAnsi"/>
          <w:szCs w:val="24"/>
        </w:rPr>
      </w:pPr>
    </w:p>
    <w:p w14:paraId="500FFD0B" w14:textId="77777777" w:rsidR="00F7289C" w:rsidRPr="00F7289C" w:rsidRDefault="00F7289C" w:rsidP="00F7289C">
      <w:pPr>
        <w:pStyle w:val="BodyText"/>
        <w:spacing w:after="0"/>
        <w:rPr>
          <w:rFonts w:asciiTheme="minorHAnsi" w:hAnsiTheme="minorHAnsi" w:cstheme="minorHAnsi"/>
          <w:b/>
          <w:szCs w:val="24"/>
        </w:rPr>
      </w:pPr>
      <w:r w:rsidRPr="00F7289C">
        <w:rPr>
          <w:rFonts w:asciiTheme="minorHAnsi" w:hAnsiTheme="minorHAnsi" w:cstheme="minorHAnsi"/>
          <w:b/>
          <w:szCs w:val="24"/>
        </w:rPr>
        <w:t>KAKOVOST DOBAVLJENEGA BLAGA</w:t>
      </w:r>
    </w:p>
    <w:p w14:paraId="106B6E02" w14:textId="77777777" w:rsidR="00F7289C" w:rsidRPr="00F7289C" w:rsidRDefault="00F7289C" w:rsidP="00F7289C">
      <w:pPr>
        <w:pStyle w:val="BodyText"/>
        <w:spacing w:after="0"/>
        <w:rPr>
          <w:rFonts w:asciiTheme="minorHAnsi" w:hAnsiTheme="minorHAnsi" w:cstheme="minorHAnsi"/>
          <w:b/>
          <w:szCs w:val="24"/>
        </w:rPr>
      </w:pPr>
    </w:p>
    <w:p w14:paraId="0468027F" w14:textId="2F7E2D3D"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BodyText"/>
        <w:spacing w:after="0"/>
        <w:jc w:val="both"/>
        <w:rPr>
          <w:rFonts w:asciiTheme="minorHAnsi" w:hAnsiTheme="minorHAnsi" w:cstheme="minorHAnsi"/>
          <w:szCs w:val="24"/>
        </w:rPr>
      </w:pPr>
    </w:p>
    <w:p w14:paraId="1E4D0BDF" w14:textId="0602333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BodyText"/>
        <w:spacing w:after="0"/>
        <w:rPr>
          <w:rFonts w:asciiTheme="minorHAnsi" w:hAnsiTheme="minorHAnsi" w:cstheme="minorHAnsi"/>
          <w:szCs w:val="24"/>
        </w:rPr>
      </w:pPr>
    </w:p>
    <w:p w14:paraId="44536CA8" w14:textId="3316E544" w:rsid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10662E95" w14:textId="77777777" w:rsidR="00C631A6" w:rsidRPr="00F7289C" w:rsidRDefault="00C631A6" w:rsidP="00F7289C">
      <w:pPr>
        <w:pStyle w:val="BodyText"/>
        <w:spacing w:after="0"/>
        <w:jc w:val="both"/>
        <w:rPr>
          <w:rFonts w:asciiTheme="minorHAnsi" w:hAnsiTheme="minorHAnsi" w:cstheme="minorHAnsi"/>
          <w:szCs w:val="24"/>
        </w:rPr>
      </w:pPr>
    </w:p>
    <w:p w14:paraId="4F7C330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lastRenderedPageBreak/>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BodyText"/>
        <w:spacing w:after="0"/>
        <w:jc w:val="both"/>
        <w:rPr>
          <w:rFonts w:asciiTheme="minorHAnsi" w:hAnsiTheme="minorHAnsi" w:cstheme="minorHAnsi"/>
          <w:szCs w:val="24"/>
        </w:rPr>
      </w:pPr>
    </w:p>
    <w:p w14:paraId="571B6A08" w14:textId="64433D5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766D139A"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stranka okvirnega sporazuma zamuja z dobavo blaga iz razlogov, ki niso na strani naročnika ter ne gre za opravičeno zamudo ali preneha izvajati določila tega okvirnega sporazuma, je dolžna plačati pogodbeno kazen v višini 20 % od vrednosti zadjega-tekočega naročila.</w:t>
      </w:r>
    </w:p>
    <w:p w14:paraId="5195E618" w14:textId="77777777" w:rsidR="00F7289C" w:rsidRPr="00F7289C" w:rsidRDefault="00F7289C" w:rsidP="00F7289C">
      <w:pPr>
        <w:spacing w:line="276" w:lineRule="auto"/>
        <w:jc w:val="both"/>
        <w:rPr>
          <w:rFonts w:asciiTheme="minorHAnsi" w:hAnsiTheme="minorHAnsi" w:cstheme="minorHAnsi"/>
        </w:rPr>
      </w:pPr>
    </w:p>
    <w:p w14:paraId="7EA8F6F7" w14:textId="1D4D9F21"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grobo krši določila tega sporazuma;</w:t>
      </w:r>
    </w:p>
    <w:p w14:paraId="3FE3A9C6"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1BF4E12E" w14:textId="4688D6A8"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brez potrditve naročnika poveča ceno blaga</w:t>
      </w:r>
      <w:r w:rsidR="002F722F">
        <w:rPr>
          <w:rFonts w:asciiTheme="minorHAnsi" w:hAnsiTheme="minorHAnsi" w:cstheme="minorHAnsi"/>
        </w:rPr>
        <w:t xml:space="preserve"> ali dobavi drugo blago od naročenega</w:t>
      </w:r>
      <w:r w:rsidRPr="00F7289C">
        <w:rPr>
          <w:rFonts w:asciiTheme="minorHAnsi" w:hAnsiTheme="minorHAnsi" w:cstheme="minorHAnsi"/>
        </w:rPr>
        <w:t>.</w:t>
      </w:r>
    </w:p>
    <w:p w14:paraId="79764C4A" w14:textId="77777777" w:rsidR="002F722F" w:rsidRDefault="002F722F" w:rsidP="00F7289C">
      <w:pPr>
        <w:widowControl w:val="0"/>
        <w:autoSpaceDE w:val="0"/>
        <w:autoSpaceDN w:val="0"/>
        <w:adjustRightInd w:val="0"/>
        <w:spacing w:line="276" w:lineRule="auto"/>
        <w:jc w:val="both"/>
        <w:rPr>
          <w:rFonts w:asciiTheme="minorHAnsi" w:hAnsiTheme="minorHAnsi" w:cstheme="minorHAnsi"/>
        </w:rPr>
      </w:pPr>
    </w:p>
    <w:p w14:paraId="1C6F69CB" w14:textId="7EB8252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Naročnik si pridržuje pravico, da ob neizpolnjevanju zgoraj naštetih obveznosti ter drugih obveznosti tega sporazuma, sporazum prekine.</w:t>
      </w:r>
    </w:p>
    <w:p w14:paraId="04C11595" w14:textId="77777777" w:rsidR="00F7289C" w:rsidRDefault="00F7289C" w:rsidP="00F7289C">
      <w:pPr>
        <w:spacing w:line="276" w:lineRule="auto"/>
        <w:rPr>
          <w:rFonts w:asciiTheme="minorHAnsi" w:hAnsiTheme="minorHAnsi" w:cstheme="minorHAnsi"/>
          <w:b/>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lastRenderedPageBreak/>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3B761F74" w14:textId="77777777" w:rsidR="00F7289C" w:rsidRPr="00F7289C" w:rsidRDefault="00F7289C" w:rsidP="00F7289C">
      <w:pPr>
        <w:spacing w:line="276" w:lineRule="auto"/>
        <w:jc w:val="center"/>
        <w:rPr>
          <w:rFonts w:asciiTheme="minorHAnsi" w:hAnsiTheme="minorHAnsi" w:cstheme="minorHAnsi"/>
          <w:b/>
          <w:szCs w:val="24"/>
        </w:rPr>
      </w:pPr>
    </w:p>
    <w:p w14:paraId="3DA17A7C"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IN SOCIALNA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0A2CF52" w14:textId="77777777" w:rsidR="00F7289C" w:rsidRPr="00F7289C" w:rsidRDefault="00F7289C" w:rsidP="00F7289C">
      <w:pPr>
        <w:spacing w:line="276" w:lineRule="auto"/>
        <w:jc w:val="both"/>
        <w:rPr>
          <w:rFonts w:asciiTheme="minorHAnsi" w:hAnsiTheme="minorHAnsi" w:cstheme="minorHAnsi"/>
          <w:szCs w:val="24"/>
        </w:rPr>
      </w:pPr>
    </w:p>
    <w:p w14:paraId="50F830DD"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Sporazum preneha veljati, če je naročnik seznanjen, da je pristojni državni organ ali sodišče s pravnomočno odločitvijo ugotovilo kršitev delovne, okoljske ali socialne zakonodaje s strani izvajalca ali njegovega podizvajalca.</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2986BAFB" w14:textId="77777777" w:rsidR="00F7289C" w:rsidRPr="00F7289C" w:rsidRDefault="00F7289C" w:rsidP="00F7289C">
      <w:pPr>
        <w:spacing w:line="276" w:lineRule="auto"/>
        <w:jc w:val="both"/>
        <w:rPr>
          <w:rFonts w:asciiTheme="minorHAnsi" w:hAnsiTheme="minorHAnsi" w:cstheme="minorHAnsi"/>
        </w:rPr>
      </w:pPr>
    </w:p>
    <w:p w14:paraId="3502CA9B" w14:textId="77777777" w:rsidR="00F7289C" w:rsidRDefault="00F7289C" w:rsidP="00F7289C">
      <w:pPr>
        <w:spacing w:line="276" w:lineRule="auto"/>
        <w:jc w:val="both"/>
        <w:rPr>
          <w:rFonts w:asciiTheme="minorHAnsi" w:hAnsiTheme="minorHAnsi" w:cstheme="minorHAnsi"/>
        </w:rPr>
      </w:pPr>
    </w:p>
    <w:p w14:paraId="335C254D" w14:textId="77777777" w:rsidR="00F7289C" w:rsidRDefault="00F7289C" w:rsidP="00F7289C">
      <w:pPr>
        <w:spacing w:line="276" w:lineRule="auto"/>
        <w:jc w:val="both"/>
        <w:rPr>
          <w:rFonts w:asciiTheme="minorHAnsi" w:hAnsiTheme="minorHAnsi" w:cstheme="minorHAnsi"/>
        </w:rPr>
      </w:pPr>
    </w:p>
    <w:p w14:paraId="05EB722E" w14:textId="77777777" w:rsidR="00F7289C" w:rsidRDefault="00F7289C" w:rsidP="00F7289C">
      <w:pPr>
        <w:spacing w:line="276" w:lineRule="auto"/>
        <w:jc w:val="both"/>
        <w:rPr>
          <w:rFonts w:asciiTheme="minorHAnsi" w:hAnsiTheme="minorHAnsi" w:cstheme="minorHAnsi"/>
        </w:rPr>
      </w:pPr>
    </w:p>
    <w:p w14:paraId="6124B8F8" w14:textId="77777777" w:rsidR="00F7289C" w:rsidRDefault="00F7289C" w:rsidP="00F7289C">
      <w:pPr>
        <w:spacing w:line="276" w:lineRule="auto"/>
        <w:jc w:val="both"/>
        <w:rPr>
          <w:rFonts w:asciiTheme="minorHAnsi" w:hAnsiTheme="minorHAnsi" w:cstheme="minorHAnsi"/>
        </w:rPr>
      </w:pPr>
    </w:p>
    <w:p w14:paraId="30BFFB16" w14:textId="34880496"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lastRenderedPageBreak/>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Pr="00F7289C" w:rsidRDefault="00F7289C" w:rsidP="00F7289C">
      <w:pPr>
        <w:spacing w:line="276" w:lineRule="auto"/>
        <w:jc w:val="both"/>
        <w:rPr>
          <w:rFonts w:asciiTheme="minorHAnsi" w:hAnsiTheme="minorHAnsi" w:cstheme="minorHAnsi"/>
          <w:b/>
        </w:rPr>
      </w:pPr>
    </w:p>
    <w:p w14:paraId="00F32D1B" w14:textId="77777777" w:rsidR="00F7289C" w:rsidRPr="00F7289C" w:rsidRDefault="00F7289C" w:rsidP="00F7289C">
      <w:pPr>
        <w:spacing w:line="276" w:lineRule="auto"/>
        <w:jc w:val="both"/>
        <w:rPr>
          <w:rFonts w:asciiTheme="minorHAnsi" w:hAnsiTheme="minorHAnsi" w:cstheme="minorHAnsi"/>
          <w:b/>
        </w:rPr>
      </w:pPr>
    </w:p>
    <w:p w14:paraId="0C162134" w14:textId="77777777" w:rsidR="00F7289C" w:rsidRPr="00F7289C" w:rsidRDefault="00F7289C" w:rsidP="00F7289C">
      <w:pPr>
        <w:spacing w:line="276" w:lineRule="auto"/>
        <w:jc w:val="both"/>
        <w:rPr>
          <w:rFonts w:asciiTheme="minorHAnsi" w:hAnsiTheme="minorHAnsi" w:cstheme="minorHAnsi"/>
          <w:b/>
        </w:rPr>
      </w:pPr>
    </w:p>
    <w:p w14:paraId="48048ACD" w14:textId="77777777" w:rsidR="00F7289C" w:rsidRPr="00F7289C" w:rsidRDefault="00F7289C" w:rsidP="00F7289C">
      <w:pPr>
        <w:spacing w:line="276" w:lineRule="auto"/>
        <w:jc w:val="both"/>
        <w:rPr>
          <w:rFonts w:asciiTheme="minorHAnsi" w:hAnsiTheme="minorHAnsi" w:cstheme="minorHAnsi"/>
          <w:b/>
        </w:rPr>
      </w:pPr>
    </w:p>
    <w:p w14:paraId="714DC7AE" w14:textId="77777777" w:rsidR="00F7289C" w:rsidRPr="00F7289C" w:rsidRDefault="00F7289C" w:rsidP="00F7289C">
      <w:pPr>
        <w:spacing w:line="276" w:lineRule="auto"/>
        <w:jc w:val="both"/>
        <w:rPr>
          <w:rFonts w:asciiTheme="minorHAnsi" w:hAnsiTheme="minorHAnsi" w:cstheme="minorHAnsi"/>
          <w:b/>
        </w:rPr>
      </w:pPr>
    </w:p>
    <w:p w14:paraId="4FF24144" w14:textId="77777777" w:rsidR="00F7289C" w:rsidRPr="00F7289C" w:rsidRDefault="00F7289C" w:rsidP="00F7289C">
      <w:pPr>
        <w:spacing w:line="276" w:lineRule="auto"/>
        <w:jc w:val="both"/>
        <w:rPr>
          <w:rFonts w:asciiTheme="minorHAnsi" w:hAnsiTheme="minorHAnsi" w:cstheme="minorHAnsi"/>
          <w:b/>
        </w:rPr>
      </w:pPr>
    </w:p>
    <w:p w14:paraId="1BBEACA4" w14:textId="77777777" w:rsidR="00F7289C" w:rsidRPr="00F7289C" w:rsidRDefault="00F7289C" w:rsidP="00F7289C">
      <w:pPr>
        <w:spacing w:line="276" w:lineRule="auto"/>
        <w:jc w:val="both"/>
        <w:rPr>
          <w:rFonts w:asciiTheme="minorHAnsi" w:hAnsiTheme="minorHAnsi" w:cstheme="minorHAnsi"/>
          <w:b/>
        </w:rPr>
      </w:pPr>
    </w:p>
    <w:p w14:paraId="7CF1C85F" w14:textId="77777777"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7E00192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p w14:paraId="43763754" w14:textId="77777777" w:rsidR="00F7289C" w:rsidRPr="00F7289C" w:rsidRDefault="00F7289C" w:rsidP="00F7289C">
      <w:pPr>
        <w:spacing w:line="276" w:lineRule="auto"/>
        <w:jc w:val="both"/>
        <w:rPr>
          <w:rFonts w:asciiTheme="minorHAnsi" w:hAnsiTheme="minorHAnsi" w:cstheme="minorHAnsi"/>
        </w:rPr>
      </w:pPr>
    </w:p>
    <w:sectPr w:rsidR="00F7289C" w:rsidRPr="00F7289C">
      <w:footerReference w:type="default" r:id="rId7"/>
      <w:headerReference w:type="first" r:id="rId8"/>
      <w:footerReference w:type="first" r:id="rId9"/>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81960" w14:textId="77777777" w:rsidR="00F311D2" w:rsidRDefault="00F311D2">
      <w:r>
        <w:separator/>
      </w:r>
    </w:p>
  </w:endnote>
  <w:endnote w:type="continuationSeparator" w:id="0">
    <w:p w14:paraId="73B69981" w14:textId="77777777" w:rsidR="00F311D2" w:rsidRDefault="00F31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8CF3C52"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8E1F6" w14:textId="77777777" w:rsidR="00F311D2" w:rsidRDefault="00F311D2">
      <w:r>
        <w:separator/>
      </w:r>
    </w:p>
  </w:footnote>
  <w:footnote w:type="continuationSeparator" w:id="0">
    <w:p w14:paraId="7205C7E3" w14:textId="77777777" w:rsidR="00F311D2" w:rsidRDefault="00F311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E98D4" w14:textId="77777777" w:rsidR="00C631A6" w:rsidRDefault="00C631A6" w:rsidP="00C631A6">
    <w:pPr>
      <w:pStyle w:val="Header"/>
      <w:tabs>
        <w:tab w:val="left" w:pos="3823"/>
        <w:tab w:val="left" w:pos="5340"/>
      </w:tabs>
      <w:jc w:val="center"/>
      <w:rPr>
        <w:rFonts w:asciiTheme="minorHAnsi" w:hAnsiTheme="minorHAnsi" w:cstheme="minorHAnsi"/>
        <w:color w:val="006A8E"/>
        <w:sz w:val="24"/>
      </w:rPr>
    </w:pPr>
    <w:r>
      <w:rPr>
        <w:rFonts w:asciiTheme="minorHAnsi" w:hAnsiTheme="minorHAnsi" w:cstheme="minorHAnsi"/>
        <w:color w:val="006A8E"/>
        <w:sz w:val="24"/>
      </w:rPr>
      <w:t>OSNOVNA ŠOLA POLZELA</w:t>
    </w:r>
  </w:p>
  <w:p w14:paraId="33A9CEB0" w14:textId="77777777" w:rsidR="00C631A6" w:rsidRDefault="00C631A6" w:rsidP="00C631A6">
    <w:pPr>
      <w:pStyle w:val="Header"/>
      <w:tabs>
        <w:tab w:val="left" w:pos="3823"/>
        <w:tab w:val="left" w:pos="5340"/>
      </w:tabs>
      <w:jc w:val="center"/>
      <w:rPr>
        <w:rFonts w:asciiTheme="minorHAnsi" w:hAnsiTheme="minorHAnsi" w:cstheme="minorHAnsi"/>
        <w:color w:val="006A8E"/>
        <w:sz w:val="24"/>
      </w:rPr>
    </w:pPr>
    <w:r>
      <w:rPr>
        <w:rFonts w:asciiTheme="minorHAnsi" w:hAnsiTheme="minorHAnsi" w:cstheme="minorHAnsi"/>
        <w:color w:val="006A8E"/>
        <w:sz w:val="24"/>
      </w:rPr>
      <w:t>Šolska ulica 3</w:t>
    </w:r>
  </w:p>
  <w:p w14:paraId="41B89CCB" w14:textId="146B0F54" w:rsidR="00F17844" w:rsidRPr="00C631A6" w:rsidRDefault="00C631A6" w:rsidP="00C631A6">
    <w:pPr>
      <w:pStyle w:val="Header"/>
      <w:jc w:val="center"/>
    </w:pPr>
    <w:r>
      <w:rPr>
        <w:rFonts w:asciiTheme="minorHAnsi" w:hAnsiTheme="minorHAnsi" w:cstheme="minorHAnsi"/>
        <w:color w:val="006A8E"/>
        <w:sz w:val="24"/>
      </w:rPr>
      <w:t>3313 Polzela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3"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4"/>
  </w:num>
  <w:num w:numId="2">
    <w:abstractNumId w:val="2"/>
  </w:num>
  <w:num w:numId="3">
    <w:abstractNumId w:val="11"/>
  </w:num>
  <w:num w:numId="4">
    <w:abstractNumId w:val="12"/>
  </w:num>
  <w:num w:numId="5">
    <w:abstractNumId w:val="7"/>
  </w:num>
  <w:num w:numId="6">
    <w:abstractNumId w:val="0"/>
  </w:num>
  <w:num w:numId="7">
    <w:abstractNumId w:val="3"/>
  </w:num>
  <w:num w:numId="8">
    <w:abstractNumId w:val="13"/>
  </w:num>
  <w:num w:numId="9">
    <w:abstractNumId w:val="9"/>
  </w:num>
  <w:num w:numId="10">
    <w:abstractNumId w:val="10"/>
  </w:num>
  <w:num w:numId="11">
    <w:abstractNumId w:val="5"/>
  </w:num>
  <w:num w:numId="12">
    <w:abstractNumId w:val="8"/>
  </w:num>
  <w:num w:numId="13">
    <w:abstractNumId w:val="4"/>
  </w:num>
  <w:num w:numId="14">
    <w:abstractNumId w:val="1"/>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4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839FA"/>
    <w:rsid w:val="0011022F"/>
    <w:rsid w:val="001A2347"/>
    <w:rsid w:val="001A7353"/>
    <w:rsid w:val="00242865"/>
    <w:rsid w:val="002862E8"/>
    <w:rsid w:val="002F722F"/>
    <w:rsid w:val="004A3D33"/>
    <w:rsid w:val="00556860"/>
    <w:rsid w:val="0057336F"/>
    <w:rsid w:val="00627FCC"/>
    <w:rsid w:val="00644604"/>
    <w:rsid w:val="006A094D"/>
    <w:rsid w:val="008C2F61"/>
    <w:rsid w:val="0094576E"/>
    <w:rsid w:val="00955A37"/>
    <w:rsid w:val="00A24287"/>
    <w:rsid w:val="00AE5B17"/>
    <w:rsid w:val="00B87298"/>
    <w:rsid w:val="00C631A6"/>
    <w:rsid w:val="00CE0D56"/>
    <w:rsid w:val="00E26158"/>
    <w:rsid w:val="00F17844"/>
    <w:rsid w:val="00F311D2"/>
    <w:rsid w:val="00F44041"/>
    <w:rsid w:val="00F544E2"/>
    <w:rsid w:val="00F7289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
    <w:name w:val="Poudarek"/>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
    <w:name w:val="Naslov"/>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7</Pages>
  <Words>1965</Words>
  <Characters>11204</Characters>
  <Application>Microsoft Office Word</Application>
  <DocSecurity>0</DocSecurity>
  <Lines>93</Lines>
  <Paragraphs>26</Paragraphs>
  <ScaleCrop>false</ScaleCrop>
  <Company/>
  <LinksUpToDate>false</LinksUpToDate>
  <CharactersWithSpaces>13143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 Ceric</cp:lastModifiedBy>
  <cp:revision>6</cp:revision>
  <dcterms:created xsi:type="dcterms:W3CDTF">2021-11-07T10:20:00Z</dcterms:created>
  <dcterms:modified xsi:type="dcterms:W3CDTF">2021-12-23T18:33:00Z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